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CONTRAT DE SOUS LOCATION DE BAIL COMMERCIAL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both"/>
        <w:rPr>
          <w:i w:val="1"/>
          <w:color w:val="e84a6d"/>
          <w:highlight w:val="yellow"/>
        </w:rPr>
      </w:pPr>
      <w:r w:rsidDel="00000000" w:rsidR="00000000" w:rsidRPr="00000000">
        <w:rPr>
          <w:i w:val="1"/>
          <w:color w:val="e84a6d"/>
          <w:highlight w:val="yellow"/>
          <w:rtl w:val="0"/>
        </w:rPr>
        <w:t xml:space="preserve">Ce document n'engage en rien la responsabilité contractuelle et délictuelle de </w:t>
      </w:r>
      <w:r w:rsidDel="00000000" w:rsidR="00000000" w:rsidRPr="00000000">
        <w:rPr>
          <w:i w:val="1"/>
          <w:color w:val="e84a6d"/>
          <w:highlight w:val="yellow"/>
          <w:rtl w:val="0"/>
        </w:rPr>
        <w:t xml:space="preserve">Pro&amp;Beauty</w:t>
      </w:r>
      <w:r w:rsidDel="00000000" w:rsidR="00000000" w:rsidRPr="00000000">
        <w:rPr>
          <w:i w:val="1"/>
          <w:color w:val="e84a6d"/>
          <w:highlight w:val="yellow"/>
          <w:rtl w:val="0"/>
        </w:rPr>
        <w:t xml:space="preserve">. Les dommages qui découlent des actions commises ou non en raison du contenu fourni ne tiennent pas responsable </w:t>
      </w:r>
      <w:r w:rsidDel="00000000" w:rsidR="00000000" w:rsidRPr="00000000">
        <w:rPr>
          <w:i w:val="1"/>
          <w:color w:val="e84a6d"/>
          <w:highlight w:val="yellow"/>
          <w:rtl w:val="0"/>
        </w:rPr>
        <w:t xml:space="preserve">Pro&amp;Beauty</w:t>
      </w:r>
      <w:r w:rsidDel="00000000" w:rsidR="00000000" w:rsidRPr="00000000">
        <w:rPr>
          <w:i w:val="1"/>
          <w:color w:val="e84a6d"/>
          <w:highlight w:val="yellow"/>
          <w:rtl w:val="0"/>
        </w:rPr>
        <w:t xml:space="preserve">. Il se peut que des informations spécifiques à votre établissement ne soient pas incluses.</w:t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center"/>
        <w:rPr>
          <w:i w:val="1"/>
          <w:color w:val="e84a6d"/>
          <w:highlight w:val="yellow"/>
        </w:rPr>
      </w:pPr>
      <w:r w:rsidDel="00000000" w:rsidR="00000000" w:rsidRPr="00000000">
        <w:rPr>
          <w:i w:val="1"/>
          <w:color w:val="e84a6d"/>
          <w:highlight w:val="yellow"/>
          <w:rtl w:val="0"/>
        </w:rPr>
        <w:t xml:space="preserve">                                                                      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i w:val="1"/>
          <w:color w:val="e84a6d"/>
          <w:highlight w:val="yellow"/>
        </w:rPr>
      </w:pPr>
      <w:r w:rsidDel="00000000" w:rsidR="00000000" w:rsidRPr="00000000">
        <w:rPr>
          <w:i w:val="1"/>
          <w:color w:val="e84a6d"/>
          <w:highlight w:val="yellow"/>
          <w:rtl w:val="0"/>
        </w:rPr>
        <w:t xml:space="preserve">Document proposé par </w:t>
      </w:r>
      <w:r w:rsidDel="00000000" w:rsidR="00000000" w:rsidRPr="00000000">
        <w:rPr>
          <w:i w:val="1"/>
          <w:color w:val="e84a6d"/>
          <w:highlight w:val="yellow"/>
          <w:rtl w:val="0"/>
        </w:rPr>
        <w:t xml:space="preserve">Pro&amp;Beauty</w:t>
      </w:r>
      <w:r w:rsidDel="00000000" w:rsidR="00000000" w:rsidRPr="00000000">
        <w:rPr>
          <w:i w:val="1"/>
          <w:color w:val="e84a6d"/>
          <w:highlight w:val="yellow"/>
          <w:rtl w:val="0"/>
        </w:rPr>
        <w:t xml:space="preserve"> Juin 2023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i w:val="1"/>
          <w:color w:val="e84a6d"/>
        </w:rPr>
      </w:pPr>
      <w:r w:rsidDel="00000000" w:rsidR="00000000" w:rsidRPr="00000000">
        <w:rPr>
          <w:b w:val="1"/>
          <w:color w:val="ff0000"/>
          <w:sz w:val="24"/>
          <w:szCs w:val="24"/>
          <w:highlight w:val="yellow"/>
          <w:rtl w:val="0"/>
        </w:rPr>
        <w:t xml:space="preserve">Consignes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: Les phrases en fluo sont à supprimer, elles servent uniquement  à vous guider le long du remplissage. Remplissez les textes écrits en rouge. Vous devrez également choisir entre plusieurs phrases et supprimer.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i w:val="1"/>
          <w:color w:val="e84a6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jc w:val="center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Contrat de Bail Commercial de Sous-Location présent est signé et prend effet à compter du 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(Date)</w:t>
      </w:r>
      <w:r w:rsidDel="00000000" w:rsidR="00000000" w:rsidRPr="00000000">
        <w:rPr>
          <w:sz w:val="24"/>
          <w:szCs w:val="24"/>
          <w:rtl w:val="0"/>
        </w:rPr>
        <w:t xml:space="preserve"> entre les Parties :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D’UNE PART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L’entreprise 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(Marque)</w:t>
      </w:r>
      <w:r w:rsidDel="00000000" w:rsidR="00000000" w:rsidRPr="00000000">
        <w:rPr>
          <w:sz w:val="24"/>
          <w:szCs w:val="24"/>
          <w:rtl w:val="0"/>
        </w:rPr>
        <w:t xml:space="preserve"> ci-après </w:t>
      </w:r>
      <w:r w:rsidDel="00000000" w:rsidR="00000000" w:rsidRPr="00000000">
        <w:rPr>
          <w:sz w:val="24"/>
          <w:szCs w:val="24"/>
          <w:rtl w:val="0"/>
        </w:rPr>
        <w:t xml:space="preserve">le </w:t>
      </w:r>
      <w:r w:rsidDel="00000000" w:rsidR="00000000" w:rsidRPr="00000000">
        <w:rPr>
          <w:sz w:val="24"/>
          <w:szCs w:val="24"/>
          <w:rtl w:val="0"/>
        </w:rPr>
        <w:t xml:space="preserve">“locataire principal”, est représenté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par 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(Nom, Prénom)</w:t>
      </w:r>
      <w:r w:rsidDel="00000000" w:rsidR="00000000" w:rsidRPr="00000000">
        <w:rPr>
          <w:sz w:val="24"/>
          <w:szCs w:val="24"/>
          <w:rtl w:val="0"/>
        </w:rPr>
        <w:t xml:space="preserve"> en tant que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 (Fonction)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Son siège social est 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(Adresse)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Son capital est de 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(XX€)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ET D’AUTRE PART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L’entreprise 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(Marque), </w:t>
      </w:r>
      <w:r w:rsidDel="00000000" w:rsidR="00000000" w:rsidRPr="00000000">
        <w:rPr>
          <w:sz w:val="24"/>
          <w:szCs w:val="24"/>
          <w:rtl w:val="0"/>
        </w:rPr>
        <w:t xml:space="preserve">ci-après dénommé le “sous-locataire”, est représenté 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 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(Nom, Prénom)</w:t>
      </w:r>
      <w:r w:rsidDel="00000000" w:rsidR="00000000" w:rsidRPr="00000000">
        <w:rPr>
          <w:sz w:val="24"/>
          <w:szCs w:val="24"/>
          <w:rtl w:val="0"/>
        </w:rPr>
        <w:t xml:space="preserve"> en tant que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 (Fonction)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Son siège social est 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(Adresse)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Son capital est de 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(XX€)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 PRÉSENCE DE</w:t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Monsieur/ Madame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(Nom, Prénom)</w:t>
      </w:r>
      <w:r w:rsidDel="00000000" w:rsidR="00000000" w:rsidRPr="00000000">
        <w:rPr>
          <w:sz w:val="24"/>
          <w:szCs w:val="24"/>
          <w:rtl w:val="0"/>
        </w:rPr>
        <w:t xml:space="preserve">, ci-après </w:t>
      </w:r>
      <w:r w:rsidDel="00000000" w:rsidR="00000000" w:rsidRPr="00000000">
        <w:rPr>
          <w:sz w:val="24"/>
          <w:szCs w:val="24"/>
          <w:rtl w:val="0"/>
        </w:rPr>
        <w:t xml:space="preserve">le </w:t>
      </w:r>
      <w:r w:rsidDel="00000000" w:rsidR="00000000" w:rsidRPr="00000000">
        <w:rPr>
          <w:sz w:val="24"/>
          <w:szCs w:val="24"/>
          <w:rtl w:val="0"/>
        </w:rPr>
        <w:t xml:space="preserve">“Bailleur”.</w:t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 demeure se situe au 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(Adresse)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Il A ÉTÉ EXPOSÉ CE QUI SUIT 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24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ARTICLE  : LOCAUX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</w:t>
      </w:r>
      <w:r w:rsidDel="00000000" w:rsidR="00000000" w:rsidRPr="00000000">
        <w:rPr>
          <w:sz w:val="24"/>
          <w:szCs w:val="24"/>
          <w:rtl w:val="0"/>
        </w:rPr>
        <w:t xml:space="preserve">Contrat présent</w:t>
      </w:r>
      <w:r w:rsidDel="00000000" w:rsidR="00000000" w:rsidRPr="00000000">
        <w:rPr>
          <w:sz w:val="24"/>
          <w:szCs w:val="24"/>
          <w:rtl w:val="0"/>
        </w:rPr>
        <w:t xml:space="preserve"> est consenti par le bailleur.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Dans un cadre commercial, le locataire principal sous-loue une partie des locaux au sous-locataire.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Lesdits locaux sous-loués comprennent :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e84a6d"/>
          <w:sz w:val="24"/>
          <w:szCs w:val="24"/>
          <w:rtl w:val="0"/>
        </w:rPr>
        <w:t xml:space="preserve">(Pièces, par ex :  toilettes)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tout, le sous-locataire utilisera une surface de 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(Nombre)</w:t>
      </w:r>
      <w:r w:rsidDel="00000000" w:rsidR="00000000" w:rsidRPr="00000000">
        <w:rPr>
          <w:sz w:val="24"/>
          <w:szCs w:val="24"/>
          <w:rtl w:val="0"/>
        </w:rPr>
        <w:t xml:space="preserve"> mètres carré.</w:t>
      </w:r>
    </w:p>
    <w:p w:rsidR="00000000" w:rsidDel="00000000" w:rsidP="00000000" w:rsidRDefault="00000000" w:rsidRPr="00000000" w14:paraId="00000030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240" w:lineRule="auto"/>
        <w:ind w:left="720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ARTICLE  : ACTIVITÉS EXERCÉES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Dans ces locaux, le sous-locataire exercera les activités suivantes : </w:t>
      </w:r>
    </w:p>
    <w:p w:rsidR="00000000" w:rsidDel="00000000" w:rsidP="00000000" w:rsidRDefault="00000000" w:rsidRPr="00000000" w14:paraId="00000034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e84a6d"/>
          <w:sz w:val="24"/>
          <w:szCs w:val="24"/>
          <w:rtl w:val="0"/>
        </w:rPr>
        <w:t xml:space="preserve">(Missions exercées)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</w:t>
      </w:r>
    </w:p>
    <w:p w:rsidR="00000000" w:rsidDel="00000000" w:rsidP="00000000" w:rsidRDefault="00000000" w:rsidRPr="00000000" w14:paraId="00000038">
      <w:pPr>
        <w:spacing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locaux seront utilisés à des fins commerciales uniquement.</w:t>
      </w:r>
    </w:p>
    <w:p w:rsidR="00000000" w:rsidDel="00000000" w:rsidP="00000000" w:rsidRDefault="00000000" w:rsidRPr="00000000" w14:paraId="0000003A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line="24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ARTICLE  : DURÉE DU BAIL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Ici, veuillez supprimer la partie ne correspondant pas à votre bail :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 Bail Commercial Précaire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color w:val="e84a6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validité du Bail prend effet à compter du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 (Date)</w:t>
      </w:r>
      <w:r w:rsidDel="00000000" w:rsidR="00000000" w:rsidRPr="00000000">
        <w:rPr>
          <w:sz w:val="24"/>
          <w:szCs w:val="24"/>
          <w:rtl w:val="0"/>
        </w:rPr>
        <w:t xml:space="preserve"> jusqu'au 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(Date).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Contrat est de ce fait conclu pour une durée de 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(Jours, Mois ou Années) </w:t>
      </w:r>
      <w:r w:rsidDel="00000000" w:rsidR="00000000" w:rsidRPr="00000000">
        <w:rPr>
          <w:sz w:val="24"/>
          <w:szCs w:val="24"/>
          <w:rtl w:val="0"/>
        </w:rPr>
        <w:t xml:space="preserve">et ne pourra excéder la durée du bail principal entre le sous-locataire et le bailleur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renouvellement du présent bail peut s’effectuer seulement si la durée globale est inférieure ou égale à 3 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Parties peuvent mettre fin à tout moment au présent Bail par lettre recommandée avec demande d’avis de réception, sans préavis.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OU 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Bail Commercial 3.6.9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color w:val="e84a6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validité du Bail prend effet à compter du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 (Date)</w:t>
      </w:r>
      <w:r w:rsidDel="00000000" w:rsidR="00000000" w:rsidRPr="00000000">
        <w:rPr>
          <w:sz w:val="24"/>
          <w:szCs w:val="24"/>
          <w:rtl w:val="0"/>
        </w:rPr>
        <w:t xml:space="preserve"> jusqu'au 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(Date).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Le Contrat est un Bail Commercial Classique, </w:t>
      </w:r>
      <w:r w:rsidDel="00000000" w:rsidR="00000000" w:rsidRPr="00000000">
        <w:rPr>
          <w:sz w:val="24"/>
          <w:szCs w:val="24"/>
          <w:rtl w:val="0"/>
        </w:rPr>
        <w:t xml:space="preserve">il </w:t>
      </w:r>
      <w:r w:rsidDel="00000000" w:rsidR="00000000" w:rsidRPr="00000000">
        <w:rPr>
          <w:sz w:val="24"/>
          <w:szCs w:val="24"/>
          <w:rtl w:val="0"/>
        </w:rPr>
        <w:t xml:space="preserve">dure 9 ans et ne pourra excéder la durée du bail principal entre le sous-locataire et le bailleur.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Bail est résiliable tous les 3 ans par les Parties.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Les Parties peuvent mettre fin à tout moment au présent Bail par lettre recommandée avec demande d’avis de réception, avec un préavis de 6 mois.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line="24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ARTICLE  : LOYER</w:t>
      </w:r>
    </w:p>
    <w:p w:rsidR="00000000" w:rsidDel="00000000" w:rsidP="00000000" w:rsidRDefault="00000000" w:rsidRPr="00000000" w14:paraId="00000050">
      <w:pPr>
        <w:spacing w:line="240" w:lineRule="auto"/>
        <w:ind w:left="7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montant du </w:t>
      </w:r>
      <w:r w:rsidDel="00000000" w:rsidR="00000000" w:rsidRPr="00000000">
        <w:rPr>
          <w:sz w:val="24"/>
          <w:szCs w:val="24"/>
          <w:rtl w:val="0"/>
        </w:rPr>
        <w:t xml:space="preserve">Loyer</w:t>
      </w:r>
      <w:r w:rsidDel="00000000" w:rsidR="00000000" w:rsidRPr="00000000">
        <w:rPr>
          <w:sz w:val="24"/>
          <w:szCs w:val="24"/>
          <w:rtl w:val="0"/>
        </w:rPr>
        <w:t xml:space="preserve"> de la sous-location est égal au </w:t>
      </w:r>
      <w:r w:rsidDel="00000000" w:rsidR="00000000" w:rsidRPr="00000000">
        <w:rPr>
          <w:sz w:val="24"/>
          <w:szCs w:val="24"/>
          <w:rtl w:val="0"/>
        </w:rPr>
        <w:t xml:space="preserve">Loyer</w:t>
      </w:r>
      <w:r w:rsidDel="00000000" w:rsidR="00000000" w:rsidRPr="00000000">
        <w:rPr>
          <w:sz w:val="24"/>
          <w:szCs w:val="24"/>
          <w:rtl w:val="0"/>
        </w:rPr>
        <w:t xml:space="preserve"> du locataire principal. </w:t>
      </w:r>
    </w:p>
    <w:p w:rsidR="00000000" w:rsidDel="00000000" w:rsidP="00000000" w:rsidRDefault="00000000" w:rsidRPr="00000000" w14:paraId="00000052">
      <w:p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est fixé à 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(Nombre)</w:t>
      </w:r>
      <w:r w:rsidDel="00000000" w:rsidR="00000000" w:rsidRPr="00000000">
        <w:rPr>
          <w:sz w:val="24"/>
          <w:szCs w:val="24"/>
          <w:rtl w:val="0"/>
        </w:rPr>
        <w:t xml:space="preserve">€ par mètre carré utilisé. </w:t>
      </w:r>
    </w:p>
    <w:p w:rsidR="00000000" w:rsidDel="00000000" w:rsidP="00000000" w:rsidRDefault="00000000" w:rsidRPr="00000000" w14:paraId="00000053">
      <w:p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sous-locataire versera le paiement dudit </w:t>
      </w:r>
      <w:r w:rsidDel="00000000" w:rsidR="00000000" w:rsidRPr="00000000">
        <w:rPr>
          <w:sz w:val="24"/>
          <w:szCs w:val="24"/>
          <w:rtl w:val="0"/>
        </w:rPr>
        <w:t xml:space="preserve">Loyer</w:t>
      </w:r>
      <w:r w:rsidDel="00000000" w:rsidR="00000000" w:rsidRPr="00000000">
        <w:rPr>
          <w:sz w:val="24"/>
          <w:szCs w:val="24"/>
          <w:rtl w:val="0"/>
        </w:rPr>
        <w:t xml:space="preserve"> mensuellement au 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(Date) </w:t>
      </w:r>
      <w:r w:rsidDel="00000000" w:rsidR="00000000" w:rsidRPr="00000000">
        <w:rPr>
          <w:sz w:val="24"/>
          <w:szCs w:val="24"/>
          <w:rtl w:val="0"/>
        </w:rPr>
        <w:t xml:space="preserve">au locataire principal. Ce sont les mêmes modalités que pour le bail principal.</w:t>
      </w:r>
    </w:p>
    <w:p w:rsidR="00000000" w:rsidDel="00000000" w:rsidP="00000000" w:rsidRDefault="00000000" w:rsidRPr="00000000" w14:paraId="00000054">
      <w:p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line="24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ARTICLE  : CHARGES</w:t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Pendant la durée du bail, le sous-locataire s’engage à rembourser au locataire principal  sous justificatifs :  les consommations personnelles, les charges, les impôts et les taxes en lien avec lui-même.</w:t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line="24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ARTICLE  : ENTRETIEN</w:t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Si vous ne faites pas appel à un huissier :</w:t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Lors de l’entrée anticipée du sous-locataire, un état des lieux sera réalisé </w:t>
      </w:r>
      <w:r w:rsidDel="00000000" w:rsidR="00000000" w:rsidRPr="00000000">
        <w:rPr>
          <w:i w:val="1"/>
          <w:sz w:val="24"/>
          <w:szCs w:val="24"/>
          <w:rtl w:val="0"/>
        </w:rPr>
        <w:t xml:space="preserve">(voir en annexe)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sous-locataire s’engage à maintenir en état les locaux et équipements dès son entrée jusqu’à la fin du bail, à l’exception de l’usure raisonnable. Toute modification d’installations ne sera possible qu’après la validation écrite du locataire principal.</w:t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cas d’anomalie, le sous-locataire s’engage à prévenir le locataire principal et le bailleur.</w:t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Si vous faites appel à un huissier :</w:t>
      </w:r>
    </w:p>
    <w:p w:rsidR="00000000" w:rsidDel="00000000" w:rsidP="00000000" w:rsidRDefault="00000000" w:rsidRPr="00000000" w14:paraId="00000063">
      <w:pPr>
        <w:spacing w:line="240" w:lineRule="auto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Lors de l’entrée anticipée du sous-locataire, dans un délai de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 (Nombre)</w:t>
      </w:r>
      <w:r w:rsidDel="00000000" w:rsidR="00000000" w:rsidRPr="00000000">
        <w:rPr>
          <w:sz w:val="24"/>
          <w:szCs w:val="24"/>
          <w:rtl w:val="0"/>
        </w:rPr>
        <w:t xml:space="preserve"> jours après la signature du présent bail, un état des lieux sera réalisé par un huissier aux frais du sous-locataire.</w:t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sous-locataire s’engage à maintenir en état les locaux et équipements dès son entrée jusqu’à la fin du bail, à l’exception de l’usure raisonnable. Toute modification d’installations ne sera possible qu’après la validation écrite du locataire principal.</w:t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cas d’anomalie, le sous-locataire s’engage à prévenir le locataire principal et le bailleur.</w:t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line="240" w:lineRule="auto"/>
        <w:ind w:left="720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ARTICLE  : ASSURANCE</w:t>
      </w:r>
    </w:p>
    <w:p w:rsidR="00000000" w:rsidDel="00000000" w:rsidP="00000000" w:rsidRDefault="00000000" w:rsidRPr="00000000" w14:paraId="0000006A">
      <w:pPr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Dans le même cas que le bail principal, le sous-locataire devra souscrire à une assurance similaire. Le sous-locataire indiquera dans ses polices d'assurance comme assurés supplémentaires. Il s’engage à fournir l’assurance au locataire principal.</w:t>
      </w:r>
    </w:p>
    <w:p w:rsidR="00000000" w:rsidDel="00000000" w:rsidP="00000000" w:rsidRDefault="00000000" w:rsidRPr="00000000" w14:paraId="0000006C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Si vous souhaitez mettre en place une assurance multirisque habitation professionnelle : </w:t>
      </w:r>
    </w:p>
    <w:p w:rsidR="00000000" w:rsidDel="00000000" w:rsidP="00000000" w:rsidRDefault="00000000" w:rsidRPr="00000000" w14:paraId="0000006E">
      <w:pPr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sous-locataire devra souscrire une assurance multirisque habitation professionnell</w:t>
      </w:r>
      <w:r w:rsidDel="00000000" w:rsidR="00000000" w:rsidRPr="00000000">
        <w:rPr>
          <w:rtl w:val="0"/>
        </w:rPr>
        <w:t xml:space="preserve">e. </w:t>
      </w:r>
      <w:r w:rsidDel="00000000" w:rsidR="00000000" w:rsidRPr="00000000">
        <w:rPr>
          <w:sz w:val="24"/>
          <w:szCs w:val="24"/>
          <w:rtl w:val="0"/>
        </w:rPr>
        <w:t xml:space="preserve">Il s’engage à la fournir au locataire principal et les polices d’assurance resteront inchangées pendant la durée du Contrat. </w:t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line="24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ARTICLE  : CESSION</w:t>
      </w:r>
    </w:p>
    <w:p w:rsidR="00000000" w:rsidDel="00000000" w:rsidP="00000000" w:rsidRDefault="00000000" w:rsidRPr="00000000" w14:paraId="00000072">
      <w:pPr>
        <w:spacing w:line="240" w:lineRule="auto"/>
        <w:ind w:left="7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="240" w:lineRule="auto"/>
        <w:jc w:val="both"/>
        <w:rPr>
          <w:color w:val="101528"/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Le sous-locataire ne pourra pas prêter et sous-louer les locaux à quiconque.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line="24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ARTICLE  : GARANTIE</w:t>
      </w:r>
    </w:p>
    <w:p w:rsidR="00000000" w:rsidDel="00000000" w:rsidP="00000000" w:rsidRDefault="00000000" w:rsidRPr="00000000" w14:paraId="00000075">
      <w:pPr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Choisissez librement le montant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0" w:firstLine="0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Un montant de 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(Somme de la garantie en toute lettre) </w:t>
      </w:r>
      <w:r w:rsidDel="00000000" w:rsidR="00000000" w:rsidRPr="00000000">
        <w:rPr>
          <w:sz w:val="24"/>
          <w:szCs w:val="24"/>
          <w:rtl w:val="0"/>
        </w:rPr>
        <w:t xml:space="preserve">euros</w:t>
      </w:r>
      <w:r w:rsidDel="00000000" w:rsidR="00000000" w:rsidRPr="00000000">
        <w:rPr>
          <w:sz w:val="24"/>
          <w:szCs w:val="24"/>
          <w:rtl w:val="0"/>
        </w:rPr>
        <w:t xml:space="preserve">, sera reçu par le locataire principal avant l’entrée en jouissance du sous-locataire. Dans le cas où le locataire principal n’y a pas recours, la somme sera rendue à la fin du bail.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left="0" w:firstLine="0"/>
        <w:jc w:val="both"/>
        <w:rPr>
          <w:color w:val="101528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spacing w:line="24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ARTICLE  : RECOURS</w:t>
      </w:r>
    </w:p>
    <w:p w:rsidR="00000000" w:rsidDel="00000000" w:rsidP="00000000" w:rsidRDefault="00000000" w:rsidRPr="00000000" w14:paraId="0000007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80" w:line="432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8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Dans le cas d’une anomalie dans l'exécution du présent Contrat, le locataire principal se réserve le droit de le résilier par lettre recommandée avec avis de réception.</w:t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spacing w:line="240" w:lineRule="auto"/>
        <w:ind w:left="720" w:hanging="360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ANNEXES</w:t>
      </w:r>
      <w:r w:rsidDel="00000000" w:rsidR="00000000" w:rsidRPr="00000000">
        <w:rPr>
          <w:b w:val="1"/>
          <w:color w:val="e84a6d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7E">
      <w:pPr>
        <w:spacing w:line="240" w:lineRule="auto"/>
        <w:ind w:left="7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8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L’autorisation de sous-location écrite par le bailleur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L’état des lieux 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 exemplaire du bail principal entre le bailleur et le locataire principal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0" w:before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 inventaire (si location meublée)</w:t>
      </w:r>
    </w:p>
    <w:p w:rsidR="00000000" w:rsidDel="00000000" w:rsidP="00000000" w:rsidRDefault="00000000" w:rsidRPr="00000000" w14:paraId="00000083">
      <w:pPr>
        <w:spacing w:line="240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jc w:val="both"/>
        <w:rPr>
          <w:color w:val="e84a6d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FAIT À 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(ville)</w:t>
      </w:r>
    </w:p>
    <w:p w:rsidR="00000000" w:rsidDel="00000000" w:rsidP="00000000" w:rsidRDefault="00000000" w:rsidRPr="00000000" w14:paraId="00000085">
      <w:pPr>
        <w:spacing w:line="240" w:lineRule="auto"/>
        <w:jc w:val="both"/>
        <w:rPr>
          <w:color w:val="e84a6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jc w:val="both"/>
        <w:rPr>
          <w:color w:val="e84a6d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LE </w:t>
      </w:r>
      <w:r w:rsidDel="00000000" w:rsidR="00000000" w:rsidRPr="00000000">
        <w:rPr>
          <w:color w:val="e84a6d"/>
          <w:sz w:val="24"/>
          <w:szCs w:val="24"/>
          <w:rtl w:val="0"/>
        </w:rPr>
        <w:t xml:space="preserve">(date)</w:t>
      </w:r>
    </w:p>
    <w:p w:rsidR="00000000" w:rsidDel="00000000" w:rsidP="00000000" w:rsidRDefault="00000000" w:rsidRPr="00000000" w14:paraId="00000087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TROIS EXEMPLAIRES, DONT UN POUR CHAQUE PARTIE.</w:t>
      </w:r>
    </w:p>
    <w:p w:rsidR="00000000" w:rsidDel="00000000" w:rsidP="00000000" w:rsidRDefault="00000000" w:rsidRPr="00000000" w14:paraId="0000008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Signatures des parties mentionnant «Lu et approuvé». Chaque page doit être paraphée.</w:t>
      </w:r>
    </w:p>
    <w:p w:rsidR="00000000" w:rsidDel="00000000" w:rsidP="00000000" w:rsidRDefault="00000000" w:rsidRPr="00000000" w14:paraId="0000008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LOCATAIRE PRINCIPAL</w:t>
      </w:r>
    </w:p>
    <w:p w:rsidR="00000000" w:rsidDel="00000000" w:rsidP="00000000" w:rsidRDefault="00000000" w:rsidRPr="00000000" w14:paraId="0000008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PRESTATAIRE</w:t>
        <w:tab/>
      </w:r>
    </w:p>
    <w:p w:rsidR="00000000" w:rsidDel="00000000" w:rsidP="00000000" w:rsidRDefault="00000000" w:rsidRPr="00000000" w14:paraId="0000009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jc w:val="both"/>
        <w:rPr>
          <w:color w:val="666666"/>
          <w:sz w:val="27"/>
          <w:szCs w:val="27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BAILLEUR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